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6C" w:rsidRPr="009B5EB1" w:rsidRDefault="00D775F4" w:rsidP="00D775F4">
      <w:pPr>
        <w:spacing w:after="0" w:line="240" w:lineRule="auto"/>
        <w:jc w:val="center"/>
        <w:rPr>
          <w:b/>
        </w:rPr>
      </w:pPr>
      <w:r w:rsidRPr="009B5EB1">
        <w:rPr>
          <w:b/>
        </w:rPr>
        <w:t>Blue Island Public Library</w:t>
      </w:r>
    </w:p>
    <w:p w:rsidR="00D775F4" w:rsidRPr="009B5EB1" w:rsidRDefault="00D775F4" w:rsidP="00D775F4">
      <w:pPr>
        <w:spacing w:after="0" w:line="240" w:lineRule="auto"/>
        <w:jc w:val="center"/>
        <w:rPr>
          <w:b/>
        </w:rPr>
      </w:pPr>
      <w:r w:rsidRPr="009B5EB1">
        <w:rPr>
          <w:b/>
        </w:rPr>
        <w:t>Board of Trustees Meeting</w:t>
      </w:r>
    </w:p>
    <w:p w:rsidR="00D775F4" w:rsidRPr="009B5EB1" w:rsidRDefault="00A60A6E" w:rsidP="00D775F4">
      <w:pPr>
        <w:spacing w:after="0" w:line="240" w:lineRule="auto"/>
        <w:jc w:val="center"/>
        <w:rPr>
          <w:b/>
        </w:rPr>
      </w:pPr>
      <w:r w:rsidRPr="009B5EB1">
        <w:rPr>
          <w:b/>
        </w:rPr>
        <w:t>May 20</w:t>
      </w:r>
      <w:r w:rsidR="00414D6A" w:rsidRPr="009B5EB1">
        <w:rPr>
          <w:b/>
        </w:rPr>
        <w:t>,</w:t>
      </w:r>
      <w:r w:rsidR="00D775F4" w:rsidRPr="009B5EB1">
        <w:rPr>
          <w:b/>
        </w:rPr>
        <w:t xml:space="preserve"> 201</w:t>
      </w:r>
      <w:r w:rsidR="006546F7" w:rsidRPr="009B5EB1">
        <w:rPr>
          <w:b/>
        </w:rPr>
        <w:t>5</w:t>
      </w:r>
    </w:p>
    <w:p w:rsidR="00A6647F" w:rsidRPr="009B5EB1" w:rsidRDefault="00A6647F" w:rsidP="00D775F4">
      <w:pPr>
        <w:spacing w:after="0" w:line="240" w:lineRule="auto"/>
        <w:jc w:val="center"/>
        <w:rPr>
          <w:b/>
        </w:rPr>
      </w:pPr>
      <w:proofErr w:type="gramStart"/>
      <w:r w:rsidRPr="009B5EB1">
        <w:rPr>
          <w:b/>
        </w:rPr>
        <w:t>Library Conference Room, 7 p.m.</w:t>
      </w:r>
      <w:proofErr w:type="gramEnd"/>
    </w:p>
    <w:p w:rsidR="00D775F4" w:rsidRPr="009B5EB1" w:rsidRDefault="00D775F4" w:rsidP="00D775F4">
      <w:pPr>
        <w:spacing w:after="0" w:line="240" w:lineRule="auto"/>
        <w:jc w:val="center"/>
        <w:rPr>
          <w:b/>
        </w:rPr>
      </w:pPr>
    </w:p>
    <w:p w:rsidR="00D775F4" w:rsidRPr="009B5EB1" w:rsidRDefault="00CF04E2" w:rsidP="00D775F4">
      <w:pPr>
        <w:spacing w:after="0" w:line="240" w:lineRule="auto"/>
        <w:jc w:val="center"/>
        <w:rPr>
          <w:b/>
        </w:rPr>
      </w:pPr>
      <w:r w:rsidRPr="009B5EB1">
        <w:rPr>
          <w:b/>
        </w:rPr>
        <w:t>MINUTES</w:t>
      </w:r>
    </w:p>
    <w:p w:rsidR="00D775F4" w:rsidRPr="007020DC" w:rsidRDefault="00D775F4" w:rsidP="00D775F4">
      <w:pPr>
        <w:spacing w:after="0" w:line="240" w:lineRule="auto"/>
        <w:jc w:val="center"/>
        <w:rPr>
          <w:b/>
        </w:rPr>
      </w:pPr>
    </w:p>
    <w:p w:rsidR="00FC224B" w:rsidRPr="007020DC" w:rsidRDefault="00FC224B" w:rsidP="00FC224B">
      <w:pPr>
        <w:pStyle w:val="ListParagraph"/>
        <w:numPr>
          <w:ilvl w:val="0"/>
          <w:numId w:val="3"/>
        </w:numPr>
        <w:spacing w:after="0" w:line="240" w:lineRule="auto"/>
        <w:rPr>
          <w:b/>
        </w:rPr>
      </w:pPr>
      <w:r w:rsidRPr="007020DC">
        <w:rPr>
          <w:b/>
        </w:rPr>
        <w:t>Call to Order</w:t>
      </w:r>
    </w:p>
    <w:p w:rsidR="00CF04E2" w:rsidRDefault="00CF04E2" w:rsidP="00CF04E2">
      <w:pPr>
        <w:pStyle w:val="ListParagraph"/>
        <w:spacing w:after="0" w:line="240" w:lineRule="auto"/>
        <w:ind w:left="1080"/>
      </w:pPr>
      <w:r>
        <w:t>The meeting was called to order at 7:20 p.m.</w:t>
      </w:r>
    </w:p>
    <w:p w:rsidR="00FC224B" w:rsidRPr="007020DC" w:rsidRDefault="00FC224B" w:rsidP="00FC224B">
      <w:pPr>
        <w:pStyle w:val="ListParagraph"/>
        <w:numPr>
          <w:ilvl w:val="0"/>
          <w:numId w:val="3"/>
        </w:numPr>
        <w:spacing w:after="0" w:line="240" w:lineRule="auto"/>
        <w:rPr>
          <w:b/>
        </w:rPr>
      </w:pPr>
      <w:r w:rsidRPr="007020DC">
        <w:rPr>
          <w:b/>
        </w:rPr>
        <w:t>Roll Call</w:t>
      </w:r>
    </w:p>
    <w:p w:rsidR="00CF04E2" w:rsidRDefault="00CF04E2" w:rsidP="00CF04E2">
      <w:pPr>
        <w:pStyle w:val="ListParagraph"/>
        <w:spacing w:after="0" w:line="240" w:lineRule="auto"/>
        <w:ind w:left="1080"/>
      </w:pPr>
      <w:r w:rsidRPr="009B5EB1">
        <w:rPr>
          <w:b/>
        </w:rPr>
        <w:t>Present:</w:t>
      </w:r>
      <w:r>
        <w:t xml:space="preserve">  Trustees </w:t>
      </w:r>
      <w:proofErr w:type="spellStart"/>
      <w:r>
        <w:t>Sklom</w:t>
      </w:r>
      <w:proofErr w:type="spellEnd"/>
      <w:r>
        <w:t xml:space="preserve">, </w:t>
      </w:r>
      <w:proofErr w:type="spellStart"/>
      <w:r>
        <w:t>Egert</w:t>
      </w:r>
      <w:proofErr w:type="spellEnd"/>
      <w:r>
        <w:t xml:space="preserve">, </w:t>
      </w:r>
      <w:proofErr w:type="spellStart"/>
      <w:r>
        <w:t>Carvlin</w:t>
      </w:r>
      <w:proofErr w:type="spellEnd"/>
      <w:r>
        <w:t xml:space="preserve">, Murphy, Martino and Director </w:t>
      </w:r>
      <w:proofErr w:type="spellStart"/>
      <w:r>
        <w:t>Waltman</w:t>
      </w:r>
      <w:proofErr w:type="spellEnd"/>
    </w:p>
    <w:p w:rsidR="00CF04E2" w:rsidRDefault="00CF04E2" w:rsidP="00CF04E2">
      <w:pPr>
        <w:pStyle w:val="ListParagraph"/>
        <w:spacing w:after="0" w:line="240" w:lineRule="auto"/>
        <w:ind w:left="1080"/>
      </w:pPr>
      <w:r w:rsidRPr="009B5EB1">
        <w:rPr>
          <w:b/>
        </w:rPr>
        <w:t>Absent:</w:t>
      </w:r>
      <w:r>
        <w:t xml:space="preserve"> Trustees Camp and </w:t>
      </w:r>
      <w:proofErr w:type="spellStart"/>
      <w:r>
        <w:t>Helmin</w:t>
      </w:r>
      <w:proofErr w:type="spellEnd"/>
    </w:p>
    <w:p w:rsidR="00FC224B" w:rsidRPr="007020DC" w:rsidRDefault="00FC224B" w:rsidP="00FC224B">
      <w:pPr>
        <w:pStyle w:val="ListParagraph"/>
        <w:numPr>
          <w:ilvl w:val="0"/>
          <w:numId w:val="3"/>
        </w:numPr>
        <w:spacing w:after="0" w:line="240" w:lineRule="auto"/>
        <w:rPr>
          <w:b/>
        </w:rPr>
      </w:pPr>
      <w:r w:rsidRPr="007020DC">
        <w:rPr>
          <w:b/>
        </w:rPr>
        <w:t>Introduction of Guests</w:t>
      </w:r>
      <w:r w:rsidR="00A60A6E" w:rsidRPr="007020DC">
        <w:rPr>
          <w:b/>
        </w:rPr>
        <w:t>, public comment</w:t>
      </w:r>
    </w:p>
    <w:p w:rsidR="00CF04E2" w:rsidRDefault="00CF04E2" w:rsidP="00CF04E2">
      <w:pPr>
        <w:pStyle w:val="ListParagraph"/>
        <w:spacing w:after="0" w:line="240" w:lineRule="auto"/>
        <w:ind w:left="1080"/>
      </w:pPr>
      <w:proofErr w:type="gramStart"/>
      <w:r>
        <w:t>None.</w:t>
      </w:r>
      <w:proofErr w:type="gramEnd"/>
    </w:p>
    <w:p w:rsidR="00FC224B" w:rsidRDefault="006546F7" w:rsidP="00FC224B">
      <w:pPr>
        <w:pStyle w:val="ListParagraph"/>
        <w:numPr>
          <w:ilvl w:val="0"/>
          <w:numId w:val="3"/>
        </w:numPr>
        <w:spacing w:after="0" w:line="240" w:lineRule="auto"/>
      </w:pPr>
      <w:r>
        <w:t xml:space="preserve">Reading of Minutes </w:t>
      </w:r>
    </w:p>
    <w:p w:rsidR="00CF04E2" w:rsidRDefault="00CF04E2" w:rsidP="00CF04E2">
      <w:pPr>
        <w:pStyle w:val="ListParagraph"/>
        <w:spacing w:after="0" w:line="240" w:lineRule="auto"/>
        <w:ind w:left="1080"/>
      </w:pPr>
      <w:r>
        <w:t xml:space="preserve">Trustee </w:t>
      </w:r>
      <w:proofErr w:type="spellStart"/>
      <w:r>
        <w:t>Sklom</w:t>
      </w:r>
      <w:proofErr w:type="spellEnd"/>
      <w:r>
        <w:t xml:space="preserve"> motioned and Trustee Murphy seconded the appr</w:t>
      </w:r>
      <w:r w:rsidR="003677C0">
        <w:t>oval of the minutes. Motion carri</w:t>
      </w:r>
      <w:r>
        <w:t>ed.</w:t>
      </w:r>
    </w:p>
    <w:p w:rsidR="00FC224B" w:rsidRPr="007020DC" w:rsidRDefault="00FC224B" w:rsidP="00FC224B">
      <w:pPr>
        <w:pStyle w:val="ListParagraph"/>
        <w:numPr>
          <w:ilvl w:val="0"/>
          <w:numId w:val="3"/>
        </w:numPr>
        <w:spacing w:after="0" w:line="240" w:lineRule="auto"/>
        <w:rPr>
          <w:b/>
        </w:rPr>
      </w:pPr>
      <w:r w:rsidRPr="007020DC">
        <w:rPr>
          <w:b/>
        </w:rPr>
        <w:t>Financial Re</w:t>
      </w:r>
      <w:r w:rsidR="00136E72" w:rsidRPr="007020DC">
        <w:rPr>
          <w:b/>
        </w:rPr>
        <w:t xml:space="preserve">port </w:t>
      </w:r>
    </w:p>
    <w:p w:rsidR="00FC224B" w:rsidRDefault="00FC224B" w:rsidP="00FC224B">
      <w:pPr>
        <w:pStyle w:val="ListParagraph"/>
        <w:numPr>
          <w:ilvl w:val="1"/>
          <w:numId w:val="3"/>
        </w:numPr>
        <w:spacing w:after="0" w:line="240" w:lineRule="auto"/>
      </w:pPr>
      <w:r>
        <w:t>Revenue &amp; Expense</w:t>
      </w:r>
    </w:p>
    <w:p w:rsidR="00FC224B" w:rsidRDefault="00FC224B" w:rsidP="00FC224B">
      <w:pPr>
        <w:pStyle w:val="ListParagraph"/>
        <w:numPr>
          <w:ilvl w:val="1"/>
          <w:numId w:val="3"/>
        </w:numPr>
        <w:spacing w:after="0" w:line="240" w:lineRule="auto"/>
      </w:pPr>
      <w:r>
        <w:t>Payables</w:t>
      </w:r>
    </w:p>
    <w:p w:rsidR="00FC224B" w:rsidRDefault="00FC224B" w:rsidP="00FC224B">
      <w:pPr>
        <w:pStyle w:val="ListParagraph"/>
        <w:numPr>
          <w:ilvl w:val="1"/>
          <w:numId w:val="3"/>
        </w:numPr>
        <w:spacing w:after="0" w:line="240" w:lineRule="auto"/>
      </w:pPr>
      <w:r>
        <w:t>Balance Sheet</w:t>
      </w:r>
    </w:p>
    <w:p w:rsidR="00CF04E2" w:rsidRDefault="00CF04E2" w:rsidP="00CF04E2">
      <w:pPr>
        <w:spacing w:after="0" w:line="240" w:lineRule="auto"/>
        <w:ind w:left="1080"/>
      </w:pPr>
      <w:r>
        <w:t xml:space="preserve">Trustee </w:t>
      </w:r>
      <w:proofErr w:type="spellStart"/>
      <w:r>
        <w:t>Sklom</w:t>
      </w:r>
      <w:proofErr w:type="spellEnd"/>
      <w:r>
        <w:t xml:space="preserve"> motioned and Trustee </w:t>
      </w:r>
      <w:proofErr w:type="spellStart"/>
      <w:r>
        <w:t>Carvlin</w:t>
      </w:r>
      <w:proofErr w:type="spellEnd"/>
      <w:r>
        <w:t xml:space="preserve"> seconded to pay the bills in the amount of</w:t>
      </w:r>
    </w:p>
    <w:p w:rsidR="009B5EB1" w:rsidRDefault="00CF04E2" w:rsidP="00CF04E2">
      <w:pPr>
        <w:spacing w:after="0" w:line="240" w:lineRule="auto"/>
        <w:ind w:left="1080"/>
      </w:pPr>
      <w:r>
        <w:t xml:space="preserve"> </w:t>
      </w:r>
      <w:proofErr w:type="gramStart"/>
      <w:r>
        <w:t>$24, 430.08.</w:t>
      </w:r>
      <w:proofErr w:type="gramEnd"/>
      <w:r>
        <w:t xml:space="preserve"> </w:t>
      </w:r>
      <w:r w:rsidRPr="009B5EB1">
        <w:rPr>
          <w:b/>
        </w:rPr>
        <w:t>Ayes:</w:t>
      </w:r>
      <w:r>
        <w:t xml:space="preserve"> </w:t>
      </w:r>
      <w:proofErr w:type="spellStart"/>
      <w:r>
        <w:t>Sklom</w:t>
      </w:r>
      <w:proofErr w:type="spellEnd"/>
      <w:r>
        <w:t xml:space="preserve">, </w:t>
      </w:r>
      <w:proofErr w:type="spellStart"/>
      <w:r>
        <w:t>Egert</w:t>
      </w:r>
      <w:proofErr w:type="spellEnd"/>
      <w:r>
        <w:t xml:space="preserve">, </w:t>
      </w:r>
      <w:proofErr w:type="spellStart"/>
      <w:r>
        <w:t>Carvlin</w:t>
      </w:r>
      <w:proofErr w:type="spellEnd"/>
      <w:r>
        <w:t>, Murp</w:t>
      </w:r>
      <w:r w:rsidR="003677C0">
        <w:t xml:space="preserve">hy, Martino.  </w:t>
      </w:r>
      <w:proofErr w:type="spellStart"/>
      <w:r w:rsidR="003677C0" w:rsidRPr="009B5EB1">
        <w:rPr>
          <w:b/>
        </w:rPr>
        <w:t>Nayes</w:t>
      </w:r>
      <w:proofErr w:type="spellEnd"/>
      <w:r w:rsidR="003677C0" w:rsidRPr="009B5EB1">
        <w:rPr>
          <w:b/>
        </w:rPr>
        <w:t>:</w:t>
      </w:r>
      <w:r w:rsidR="003677C0">
        <w:t xml:space="preserve"> None. </w:t>
      </w:r>
    </w:p>
    <w:p w:rsidR="00CF04E2" w:rsidRDefault="003677C0" w:rsidP="00CF04E2">
      <w:pPr>
        <w:spacing w:after="0" w:line="240" w:lineRule="auto"/>
        <w:ind w:left="1080"/>
      </w:pPr>
      <w:r w:rsidRPr="009B5EB1">
        <w:rPr>
          <w:b/>
        </w:rPr>
        <w:t>Abs</w:t>
      </w:r>
      <w:r w:rsidR="00CF04E2" w:rsidRPr="009B5EB1">
        <w:rPr>
          <w:b/>
        </w:rPr>
        <w:t>tent</w:t>
      </w:r>
      <w:r w:rsidRPr="009B5EB1">
        <w:rPr>
          <w:b/>
        </w:rPr>
        <w:t>i</w:t>
      </w:r>
      <w:r w:rsidR="00CF04E2" w:rsidRPr="009B5EB1">
        <w:rPr>
          <w:b/>
        </w:rPr>
        <w:t>ons:</w:t>
      </w:r>
      <w:r w:rsidR="00CF04E2">
        <w:t xml:space="preserve"> None. Motion carried.</w:t>
      </w:r>
    </w:p>
    <w:p w:rsidR="00097FDE" w:rsidRPr="007020DC" w:rsidRDefault="00097FDE" w:rsidP="00097FDE">
      <w:pPr>
        <w:pStyle w:val="ListParagraph"/>
        <w:numPr>
          <w:ilvl w:val="0"/>
          <w:numId w:val="3"/>
        </w:numPr>
        <w:spacing w:after="0" w:line="240" w:lineRule="auto"/>
        <w:rPr>
          <w:b/>
        </w:rPr>
      </w:pPr>
      <w:r w:rsidRPr="007020DC">
        <w:rPr>
          <w:b/>
        </w:rPr>
        <w:t>Director’s Report</w:t>
      </w:r>
      <w:r w:rsidR="008D034D" w:rsidRPr="007020DC">
        <w:rPr>
          <w:b/>
        </w:rPr>
        <w:t xml:space="preserve"> </w:t>
      </w:r>
    </w:p>
    <w:p w:rsidR="00E60984" w:rsidRDefault="00A60A6E" w:rsidP="00B11D99">
      <w:pPr>
        <w:pStyle w:val="ListParagraph"/>
        <w:numPr>
          <w:ilvl w:val="1"/>
          <w:numId w:val="3"/>
        </w:numPr>
        <w:spacing w:after="0" w:line="240" w:lineRule="auto"/>
      </w:pPr>
      <w:r w:rsidRPr="009B5EB1">
        <w:rPr>
          <w:b/>
        </w:rPr>
        <w:t>Live and Learn Grant</w:t>
      </w:r>
      <w:r w:rsidR="009B5EB1">
        <w:t xml:space="preserve"> – check for $35,000 received from Illinois State Library</w:t>
      </w:r>
    </w:p>
    <w:p w:rsidR="00E52F01" w:rsidRDefault="00A60A6E" w:rsidP="00B11D99">
      <w:pPr>
        <w:pStyle w:val="ListParagraph"/>
        <w:numPr>
          <w:ilvl w:val="1"/>
          <w:numId w:val="3"/>
        </w:numPr>
        <w:spacing w:after="0" w:line="240" w:lineRule="auto"/>
      </w:pPr>
      <w:r w:rsidRPr="009B5EB1">
        <w:rPr>
          <w:b/>
        </w:rPr>
        <w:t>OSHA citations handled</w:t>
      </w:r>
      <w:r w:rsidR="009B5EB1">
        <w:t xml:space="preserve"> – all necessary paper work processed</w:t>
      </w:r>
    </w:p>
    <w:p w:rsidR="00E52F01" w:rsidRDefault="00A60A6E" w:rsidP="00B11D99">
      <w:pPr>
        <w:pStyle w:val="ListParagraph"/>
        <w:numPr>
          <w:ilvl w:val="1"/>
          <w:numId w:val="3"/>
        </w:numPr>
        <w:spacing w:after="0" w:line="240" w:lineRule="auto"/>
      </w:pPr>
      <w:r w:rsidRPr="009B5EB1">
        <w:rPr>
          <w:b/>
        </w:rPr>
        <w:t>Ezra Keats grant</w:t>
      </w:r>
      <w:r w:rsidR="009B5EB1">
        <w:t xml:space="preserve"> – written and received by YA librarian Micah </w:t>
      </w:r>
      <w:proofErr w:type="spellStart"/>
      <w:r w:rsidR="009B5EB1">
        <w:t>Rademacher</w:t>
      </w:r>
      <w:proofErr w:type="spellEnd"/>
      <w:r w:rsidR="009B5EB1">
        <w:t xml:space="preserve"> for $500</w:t>
      </w:r>
    </w:p>
    <w:p w:rsidR="00E52F01" w:rsidRDefault="006513C7" w:rsidP="00B11D99">
      <w:pPr>
        <w:pStyle w:val="ListParagraph"/>
        <w:numPr>
          <w:ilvl w:val="1"/>
          <w:numId w:val="3"/>
        </w:numPr>
        <w:spacing w:after="0" w:line="240" w:lineRule="auto"/>
      </w:pPr>
      <w:r w:rsidRPr="009B5EB1">
        <w:rPr>
          <w:b/>
        </w:rPr>
        <w:t>Audits</w:t>
      </w:r>
      <w:r w:rsidR="009B5EB1">
        <w:t xml:space="preserve"> – still in progress for both fiscal year end April 2013, and fiscal year end, December 2014</w:t>
      </w:r>
    </w:p>
    <w:p w:rsidR="006513C7" w:rsidRDefault="00A60A6E" w:rsidP="00B11D99">
      <w:pPr>
        <w:pStyle w:val="ListParagraph"/>
        <w:numPr>
          <w:ilvl w:val="1"/>
          <w:numId w:val="3"/>
        </w:numPr>
        <w:spacing w:after="0" w:line="240" w:lineRule="auto"/>
      </w:pPr>
      <w:proofErr w:type="spellStart"/>
      <w:r w:rsidRPr="009B5EB1">
        <w:rPr>
          <w:b/>
        </w:rPr>
        <w:t>Freegal</w:t>
      </w:r>
      <w:proofErr w:type="spellEnd"/>
      <w:r w:rsidR="00862F8C" w:rsidRPr="009B5EB1">
        <w:rPr>
          <w:b/>
        </w:rPr>
        <w:t xml:space="preserve"> </w:t>
      </w:r>
      <w:r w:rsidR="00862F8C">
        <w:t xml:space="preserve">– Director </w:t>
      </w:r>
      <w:proofErr w:type="spellStart"/>
      <w:r w:rsidR="00862F8C">
        <w:t>Waltman</w:t>
      </w:r>
      <w:proofErr w:type="spellEnd"/>
      <w:r w:rsidR="00862F8C">
        <w:t xml:space="preserve"> elaborated on this further in </w:t>
      </w:r>
      <w:r w:rsidR="009B5EB1">
        <w:t xml:space="preserve">report and </w:t>
      </w:r>
      <w:r w:rsidR="00862F8C">
        <w:t>Executive session</w:t>
      </w:r>
    </w:p>
    <w:p w:rsidR="00A60A6E" w:rsidRDefault="00A60A6E" w:rsidP="00B11D99">
      <w:pPr>
        <w:pStyle w:val="ListParagraph"/>
        <w:numPr>
          <w:ilvl w:val="1"/>
          <w:numId w:val="3"/>
        </w:numPr>
        <w:spacing w:after="0" w:line="240" w:lineRule="auto"/>
      </w:pPr>
      <w:r>
        <w:t>Spanish Books</w:t>
      </w:r>
      <w:r w:rsidR="00862F8C">
        <w:t xml:space="preserve"> – Director </w:t>
      </w:r>
      <w:proofErr w:type="spellStart"/>
      <w:r w:rsidR="00862F8C">
        <w:t>Waltman</w:t>
      </w:r>
      <w:proofErr w:type="spellEnd"/>
      <w:r w:rsidR="00862F8C">
        <w:t xml:space="preserve"> elaborated on this further in</w:t>
      </w:r>
      <w:r w:rsidR="009B5EB1">
        <w:t xml:space="preserve"> report and</w:t>
      </w:r>
      <w:r w:rsidR="00862F8C">
        <w:t xml:space="preserve"> Executive Session</w:t>
      </w:r>
    </w:p>
    <w:p w:rsidR="00A60A6E" w:rsidRDefault="00A60A6E" w:rsidP="00B11D99">
      <w:pPr>
        <w:pStyle w:val="ListParagraph"/>
        <w:numPr>
          <w:ilvl w:val="1"/>
          <w:numId w:val="3"/>
        </w:numPr>
        <w:spacing w:after="0" w:line="240" w:lineRule="auto"/>
      </w:pPr>
      <w:r w:rsidRPr="009B5EB1">
        <w:rPr>
          <w:b/>
        </w:rPr>
        <w:t>Recommended Budget Changes</w:t>
      </w:r>
      <w:r w:rsidR="00862F8C">
        <w:t xml:space="preserve"> – Director </w:t>
      </w:r>
      <w:proofErr w:type="spellStart"/>
      <w:r w:rsidR="00862F8C">
        <w:t>Waltman</w:t>
      </w:r>
      <w:proofErr w:type="spellEnd"/>
      <w:r w:rsidR="00862F8C">
        <w:t xml:space="preserve"> elaborated on this further in</w:t>
      </w:r>
      <w:r w:rsidR="009B5EB1">
        <w:t xml:space="preserve"> report and</w:t>
      </w:r>
      <w:r w:rsidR="00862F8C">
        <w:t xml:space="preserve"> Executive Session</w:t>
      </w:r>
    </w:p>
    <w:p w:rsidR="00A60A6E" w:rsidRPr="007020DC" w:rsidRDefault="00A60A6E" w:rsidP="00A60A6E">
      <w:pPr>
        <w:pStyle w:val="ListParagraph"/>
        <w:numPr>
          <w:ilvl w:val="0"/>
          <w:numId w:val="3"/>
        </w:numPr>
        <w:spacing w:after="0" w:line="240" w:lineRule="auto"/>
        <w:rPr>
          <w:b/>
        </w:rPr>
      </w:pPr>
      <w:r w:rsidRPr="007020DC">
        <w:rPr>
          <w:b/>
        </w:rPr>
        <w:t>Old Business</w:t>
      </w:r>
    </w:p>
    <w:p w:rsidR="00A60A6E" w:rsidRPr="009B5EB1" w:rsidRDefault="00862F8C" w:rsidP="00A60A6E">
      <w:pPr>
        <w:pStyle w:val="ListParagraph"/>
        <w:numPr>
          <w:ilvl w:val="1"/>
          <w:numId w:val="3"/>
        </w:numPr>
        <w:spacing w:after="0" w:line="240" w:lineRule="auto"/>
        <w:rPr>
          <w:b/>
        </w:rPr>
      </w:pPr>
      <w:r w:rsidRPr="009B5EB1">
        <w:rPr>
          <w:b/>
        </w:rPr>
        <w:t xml:space="preserve">BIPL Trustee situation  </w:t>
      </w:r>
    </w:p>
    <w:p w:rsidR="00862F8C" w:rsidRDefault="00031297" w:rsidP="00862F8C">
      <w:pPr>
        <w:pStyle w:val="ListParagraph"/>
        <w:spacing w:after="0" w:line="240" w:lineRule="auto"/>
        <w:ind w:left="1440"/>
      </w:pPr>
      <w:r>
        <w:t xml:space="preserve">Trustee </w:t>
      </w:r>
      <w:proofErr w:type="spellStart"/>
      <w:r>
        <w:t>Sklom</w:t>
      </w:r>
      <w:proofErr w:type="spellEnd"/>
      <w:r>
        <w:t xml:space="preserve"> motioned and Trustee Murphy seconded </w:t>
      </w:r>
      <w:r w:rsidR="00862F8C">
        <w:t xml:space="preserve">that Director </w:t>
      </w:r>
      <w:proofErr w:type="spellStart"/>
      <w:r w:rsidR="00862F8C">
        <w:t>Waltman</w:t>
      </w:r>
      <w:proofErr w:type="spellEnd"/>
      <w:r w:rsidR="00862F8C">
        <w:t xml:space="preserve"> send letters to Tom Hawley, Mayor Vargas, </w:t>
      </w:r>
      <w:r w:rsidR="009B5EB1">
        <w:t xml:space="preserve">John Rita, Director of </w:t>
      </w:r>
      <w:r w:rsidR="00862F8C">
        <w:t>Public Safety  and his secretary Lori Salgado</w:t>
      </w:r>
      <w:r w:rsidR="009B5EB1">
        <w:t>,</w:t>
      </w:r>
      <w:r w:rsidR="00862F8C">
        <w:t xml:space="preserve"> clearly stating that the current board members would be willing to continue to serve on the Blue Island Public Library Board.  T</w:t>
      </w:r>
      <w:r>
        <w:t>he letter to Mayor Vargas should</w:t>
      </w:r>
      <w:r w:rsidR="00862F8C">
        <w:t xml:space="preserve"> be delivered in person and the others sent via e-mail and should include contact information for each current Trustee.</w:t>
      </w:r>
      <w:r w:rsidR="003677C0">
        <w:t xml:space="preserve"> Director </w:t>
      </w:r>
      <w:proofErr w:type="spellStart"/>
      <w:r w:rsidR="003677C0">
        <w:t>Waltman</w:t>
      </w:r>
      <w:proofErr w:type="spellEnd"/>
      <w:r w:rsidR="003677C0">
        <w:t xml:space="preserve"> was instructed to contact the absent Trustees to see if they wanted to be included in the list of Trustees willing to continue to serve. Director </w:t>
      </w:r>
      <w:proofErr w:type="spellStart"/>
      <w:r w:rsidR="003677C0">
        <w:t>Waltman</w:t>
      </w:r>
      <w:proofErr w:type="spellEnd"/>
      <w:r w:rsidR="003677C0">
        <w:t xml:space="preserve"> should only wait 24 hours for said response and then send the letters, as timeliness is a factor. Motion carried.</w:t>
      </w:r>
    </w:p>
    <w:p w:rsidR="009B5EB1" w:rsidRDefault="009B5EB1" w:rsidP="00862F8C">
      <w:pPr>
        <w:pStyle w:val="ListParagraph"/>
        <w:spacing w:after="0" w:line="240" w:lineRule="auto"/>
        <w:ind w:left="1440"/>
      </w:pPr>
    </w:p>
    <w:p w:rsidR="009B5EB1" w:rsidRDefault="009B5EB1" w:rsidP="00862F8C">
      <w:pPr>
        <w:pStyle w:val="ListParagraph"/>
        <w:spacing w:after="0" w:line="240" w:lineRule="auto"/>
        <w:ind w:left="1440"/>
      </w:pPr>
    </w:p>
    <w:p w:rsidR="006513C7" w:rsidRPr="009B5EB1" w:rsidRDefault="006513C7" w:rsidP="006513C7">
      <w:pPr>
        <w:pStyle w:val="ListParagraph"/>
        <w:numPr>
          <w:ilvl w:val="0"/>
          <w:numId w:val="3"/>
        </w:numPr>
        <w:spacing w:after="0" w:line="240" w:lineRule="auto"/>
        <w:rPr>
          <w:b/>
        </w:rPr>
      </w:pPr>
      <w:r w:rsidRPr="009B5EB1">
        <w:rPr>
          <w:b/>
        </w:rPr>
        <w:lastRenderedPageBreak/>
        <w:t>New Business</w:t>
      </w:r>
    </w:p>
    <w:p w:rsidR="006513C7" w:rsidRDefault="006513C7" w:rsidP="006513C7">
      <w:pPr>
        <w:pStyle w:val="ListParagraph"/>
        <w:numPr>
          <w:ilvl w:val="1"/>
          <w:numId w:val="3"/>
        </w:numPr>
        <w:spacing w:after="0" w:line="240" w:lineRule="auto"/>
      </w:pPr>
      <w:r>
        <w:t>Carpetin</w:t>
      </w:r>
      <w:r w:rsidR="003677C0">
        <w:t xml:space="preserve">g/flooring plan and RFP </w:t>
      </w:r>
    </w:p>
    <w:p w:rsidR="003677C0" w:rsidRDefault="003677C0" w:rsidP="003677C0">
      <w:pPr>
        <w:pStyle w:val="ListParagraph"/>
        <w:spacing w:after="0" w:line="240" w:lineRule="auto"/>
        <w:ind w:left="1440"/>
      </w:pPr>
      <w:r>
        <w:t xml:space="preserve">Director </w:t>
      </w:r>
      <w:proofErr w:type="spellStart"/>
      <w:r>
        <w:t>Waltman</w:t>
      </w:r>
      <w:proofErr w:type="spellEnd"/>
      <w:r>
        <w:t xml:space="preserve"> explained that now that the $35,000 grant funds have been received she is working with Attorney Roger </w:t>
      </w:r>
      <w:proofErr w:type="spellStart"/>
      <w:r>
        <w:t>Ritzman</w:t>
      </w:r>
      <w:proofErr w:type="spellEnd"/>
      <w:r>
        <w:t xml:space="preserve"> to develop a bid to advertise the carpeting project and an RFP (Request for Proposal) document, which outlines the specifications for the floor</w:t>
      </w:r>
      <w:r w:rsidR="00031297">
        <w:t xml:space="preserve">ing/carpeting.  Trustee </w:t>
      </w:r>
      <w:proofErr w:type="spellStart"/>
      <w:r w:rsidR="00031297">
        <w:t>Carvlin</w:t>
      </w:r>
      <w:proofErr w:type="spellEnd"/>
      <w:r w:rsidR="00031297">
        <w:t xml:space="preserve"> motioned and Trustee </w:t>
      </w:r>
      <w:proofErr w:type="spellStart"/>
      <w:r w:rsidR="00031297">
        <w:t>Sklom</w:t>
      </w:r>
      <w:proofErr w:type="spellEnd"/>
      <w:r w:rsidR="00031297">
        <w:t xml:space="preserve"> seconded</w:t>
      </w:r>
      <w:r>
        <w:t xml:space="preserve"> that Director </w:t>
      </w:r>
      <w:proofErr w:type="spellStart"/>
      <w:r>
        <w:t>Waltman</w:t>
      </w:r>
      <w:proofErr w:type="spellEnd"/>
      <w:r>
        <w:t xml:space="preserve"> should proceed with the project working with Attorney </w:t>
      </w:r>
      <w:proofErr w:type="spellStart"/>
      <w:r>
        <w:t>Ritzman</w:t>
      </w:r>
      <w:proofErr w:type="spellEnd"/>
      <w:r>
        <w:t xml:space="preserve"> and continue to move forward as time allows to get and keep the project moving, without necessarily bringing each piece of the project to the board for approval, as long as Attorney </w:t>
      </w:r>
      <w:proofErr w:type="spellStart"/>
      <w:r>
        <w:t>Ritzman</w:t>
      </w:r>
      <w:proofErr w:type="spellEnd"/>
      <w:r>
        <w:t xml:space="preserve"> is also involved. </w:t>
      </w:r>
      <w:r w:rsidR="00031297">
        <w:t>Motion carried.</w:t>
      </w:r>
    </w:p>
    <w:p w:rsidR="00A60A6E" w:rsidRPr="009B5EB1" w:rsidRDefault="00A60A6E" w:rsidP="006513C7">
      <w:pPr>
        <w:pStyle w:val="ListParagraph"/>
        <w:numPr>
          <w:ilvl w:val="1"/>
          <w:numId w:val="3"/>
        </w:numPr>
        <w:spacing w:after="0" w:line="240" w:lineRule="auto"/>
        <w:rPr>
          <w:b/>
        </w:rPr>
      </w:pPr>
      <w:r w:rsidRPr="009B5EB1">
        <w:rPr>
          <w:b/>
        </w:rPr>
        <w:t>Rec</w:t>
      </w:r>
      <w:r w:rsidR="00031297" w:rsidRPr="009B5EB1">
        <w:rPr>
          <w:b/>
        </w:rPr>
        <w:t xml:space="preserve">ommended Budget changes </w:t>
      </w:r>
    </w:p>
    <w:p w:rsidR="00031297" w:rsidRDefault="00031297" w:rsidP="00031297">
      <w:pPr>
        <w:pStyle w:val="ListParagraph"/>
        <w:spacing w:after="0" w:line="240" w:lineRule="auto"/>
        <w:ind w:left="1440"/>
      </w:pPr>
      <w:r>
        <w:t xml:space="preserve">Because of a billing oversight a bill for $1200 for Spanish materials that should have been paid during the last fiscal year surfaced in April, 2015.  Because this was through no fault of those whose budgets would be impacted Director </w:t>
      </w:r>
      <w:proofErr w:type="spellStart"/>
      <w:r>
        <w:t>Waltman</w:t>
      </w:r>
      <w:proofErr w:type="spellEnd"/>
      <w:r>
        <w:t xml:space="preserve"> suggested altering the budget to reflect the following: remove $1200 from line 65300 (Capital Repairs) and distribute as follows: $200 into line 61990 YA fiction, $600 into line 61900, adult fiction and $400 into line 61000, juvenile fiction. Trustee </w:t>
      </w:r>
      <w:proofErr w:type="spellStart"/>
      <w:r>
        <w:t>Carvlin</w:t>
      </w:r>
      <w:proofErr w:type="spellEnd"/>
      <w:r>
        <w:t xml:space="preserve"> motioned and Trustee </w:t>
      </w:r>
      <w:proofErr w:type="spellStart"/>
      <w:r>
        <w:t>Skoome</w:t>
      </w:r>
      <w:proofErr w:type="spellEnd"/>
      <w:r>
        <w:t xml:space="preserve"> seconded to approve the budget recommendations outlined in Director </w:t>
      </w:r>
      <w:proofErr w:type="spellStart"/>
      <w:r>
        <w:t>Waltman’s</w:t>
      </w:r>
      <w:proofErr w:type="spellEnd"/>
      <w:r>
        <w:t xml:space="preserve"> report.</w:t>
      </w:r>
    </w:p>
    <w:p w:rsidR="00A60A6E" w:rsidRPr="009B5EB1" w:rsidRDefault="00A60A6E" w:rsidP="006513C7">
      <w:pPr>
        <w:pStyle w:val="ListParagraph"/>
        <w:numPr>
          <w:ilvl w:val="1"/>
          <w:numId w:val="3"/>
        </w:numPr>
        <w:spacing w:after="0" w:line="240" w:lineRule="auto"/>
        <w:rPr>
          <w:b/>
        </w:rPr>
      </w:pPr>
      <w:r w:rsidRPr="009B5EB1">
        <w:rPr>
          <w:b/>
        </w:rPr>
        <w:t>Executive Session for the purposes of discussing “The appointment, employment, compensation, discipline, performance, or dismissal of specific employees of the public body or legal counsel for the public body” (5 ILCS 120/2(c</w:t>
      </w:r>
      <w:proofErr w:type="gramStart"/>
      <w:r w:rsidRPr="009B5EB1">
        <w:rPr>
          <w:b/>
        </w:rPr>
        <w:t>)(</w:t>
      </w:r>
      <w:proofErr w:type="gramEnd"/>
      <w:r w:rsidRPr="009B5EB1">
        <w:rPr>
          <w:b/>
        </w:rPr>
        <w:t xml:space="preserve">1)).  </w:t>
      </w:r>
    </w:p>
    <w:p w:rsidR="007020DC" w:rsidRDefault="007020DC" w:rsidP="007020DC">
      <w:pPr>
        <w:pStyle w:val="ListParagraph"/>
        <w:spacing w:after="0" w:line="240" w:lineRule="auto"/>
        <w:ind w:left="1440"/>
      </w:pPr>
      <w:r>
        <w:t xml:space="preserve">Trustee </w:t>
      </w:r>
      <w:proofErr w:type="spellStart"/>
      <w:r>
        <w:t>Sklom</w:t>
      </w:r>
      <w:proofErr w:type="spellEnd"/>
      <w:r>
        <w:t xml:space="preserve"> motioned and Trustee Murphy seconded to go into Executive Session at 8:04 pm.  </w:t>
      </w:r>
      <w:proofErr w:type="spellStart"/>
      <w:r>
        <w:t>Motioin</w:t>
      </w:r>
      <w:proofErr w:type="spellEnd"/>
      <w:r>
        <w:t xml:space="preserve"> carried.</w:t>
      </w:r>
    </w:p>
    <w:p w:rsidR="007020DC" w:rsidRDefault="007020DC" w:rsidP="007020DC">
      <w:pPr>
        <w:pStyle w:val="ListParagraph"/>
        <w:spacing w:after="0" w:line="240" w:lineRule="auto"/>
        <w:ind w:left="1440"/>
      </w:pPr>
      <w:r>
        <w:t xml:space="preserve"> Trustee </w:t>
      </w:r>
      <w:proofErr w:type="spellStart"/>
      <w:r>
        <w:t>Sklom</w:t>
      </w:r>
      <w:proofErr w:type="spellEnd"/>
      <w:r>
        <w:t xml:space="preserve"> motioned and Trustee seconded to come out of Executive Session at 8:34 pm</w:t>
      </w:r>
    </w:p>
    <w:p w:rsidR="007020DC" w:rsidRDefault="007020DC" w:rsidP="007020DC">
      <w:pPr>
        <w:pStyle w:val="ListParagraph"/>
        <w:spacing w:after="0" w:line="240" w:lineRule="auto"/>
        <w:ind w:left="1440"/>
      </w:pPr>
      <w:r>
        <w:t xml:space="preserve">Trustee </w:t>
      </w:r>
      <w:proofErr w:type="spellStart"/>
      <w:r>
        <w:t>Carvlin</w:t>
      </w:r>
      <w:proofErr w:type="spellEnd"/>
      <w:r>
        <w:t xml:space="preserve"> motioned and Trustee Murphy seconded that Director </w:t>
      </w:r>
      <w:proofErr w:type="spellStart"/>
      <w:r>
        <w:t>Waltman</w:t>
      </w:r>
      <w:proofErr w:type="spellEnd"/>
      <w:r>
        <w:t xml:space="preserve"> move forward with restructuring as needed. Motion carried.</w:t>
      </w:r>
    </w:p>
    <w:p w:rsidR="007020DC" w:rsidRDefault="007020DC" w:rsidP="007020DC">
      <w:pPr>
        <w:pStyle w:val="ListParagraph"/>
        <w:spacing w:after="0" w:line="240" w:lineRule="auto"/>
        <w:ind w:left="1440"/>
      </w:pPr>
      <w:r>
        <w:t xml:space="preserve">Trustee </w:t>
      </w:r>
      <w:proofErr w:type="spellStart"/>
      <w:r>
        <w:t>Sklom</w:t>
      </w:r>
      <w:proofErr w:type="spellEnd"/>
      <w:r>
        <w:t xml:space="preserve"> motioned and Trustee </w:t>
      </w:r>
      <w:proofErr w:type="spellStart"/>
      <w:r>
        <w:t>Carvlin</w:t>
      </w:r>
      <w:proofErr w:type="spellEnd"/>
      <w:r>
        <w:t xml:space="preserve"> seconded that</w:t>
      </w:r>
      <w:r w:rsidR="009B5EB1">
        <w:t xml:space="preserve"> Director </w:t>
      </w:r>
      <w:proofErr w:type="spellStart"/>
      <w:r w:rsidR="009B5EB1">
        <w:t>Waltman</w:t>
      </w:r>
      <w:proofErr w:type="spellEnd"/>
      <w:r w:rsidR="009B5EB1">
        <w:t xml:space="preserve"> share the evaluation tool previously provided, </w:t>
      </w:r>
      <w:r w:rsidR="00AE35E8">
        <w:t xml:space="preserve">and, that </w:t>
      </w:r>
      <w:r>
        <w:t xml:space="preserve">each </w:t>
      </w:r>
      <w:r w:rsidR="009B5EB1">
        <w:t xml:space="preserve">board </w:t>
      </w:r>
      <w:r>
        <w:t xml:space="preserve">member individually, provide </w:t>
      </w:r>
      <w:r w:rsidR="009B5EB1">
        <w:t xml:space="preserve">a </w:t>
      </w:r>
      <w:r>
        <w:t xml:space="preserve">written evaluation for Director </w:t>
      </w:r>
      <w:proofErr w:type="spellStart"/>
      <w:r>
        <w:t>Waltman</w:t>
      </w:r>
      <w:proofErr w:type="spellEnd"/>
      <w:r w:rsidR="009B5EB1">
        <w:t>,</w:t>
      </w:r>
      <w:r w:rsidR="00AE35E8">
        <w:t xml:space="preserve"> as she reached her one year anniversary as Library Director as of May 19, 2015.  </w:t>
      </w:r>
      <w:r w:rsidR="009B5EB1">
        <w:t xml:space="preserve"> </w:t>
      </w:r>
      <w:r>
        <w:t>Motion carried.</w:t>
      </w:r>
    </w:p>
    <w:p w:rsidR="00A60A6E" w:rsidRDefault="007020DC" w:rsidP="00A60A6E">
      <w:pPr>
        <w:pStyle w:val="ListParagraph"/>
        <w:numPr>
          <w:ilvl w:val="1"/>
          <w:numId w:val="3"/>
        </w:numPr>
        <w:spacing w:after="0" w:line="240" w:lineRule="auto"/>
      </w:pPr>
      <w:r w:rsidRPr="00D137BA">
        <w:rPr>
          <w:b/>
        </w:rPr>
        <w:t xml:space="preserve">Director </w:t>
      </w:r>
      <w:proofErr w:type="spellStart"/>
      <w:r w:rsidRPr="00D137BA">
        <w:rPr>
          <w:b/>
        </w:rPr>
        <w:t>Waltman</w:t>
      </w:r>
      <w:proofErr w:type="spellEnd"/>
      <w:r>
        <w:t xml:space="preserve"> – one year anniversary, discussed in Executive Session</w:t>
      </w:r>
    </w:p>
    <w:p w:rsidR="007F3051" w:rsidRPr="009B5EB1" w:rsidRDefault="002341C0" w:rsidP="007F3051">
      <w:pPr>
        <w:pStyle w:val="ListParagraph"/>
        <w:numPr>
          <w:ilvl w:val="0"/>
          <w:numId w:val="3"/>
        </w:numPr>
        <w:spacing w:after="0" w:line="240" w:lineRule="auto"/>
        <w:rPr>
          <w:b/>
        </w:rPr>
      </w:pPr>
      <w:r w:rsidRPr="009B5EB1">
        <w:rPr>
          <w:b/>
        </w:rPr>
        <w:t>Legislative Updates</w:t>
      </w:r>
    </w:p>
    <w:p w:rsidR="007F3051" w:rsidRDefault="006513C7" w:rsidP="007F3051">
      <w:pPr>
        <w:pStyle w:val="ListParagraph"/>
        <w:numPr>
          <w:ilvl w:val="1"/>
          <w:numId w:val="3"/>
        </w:numPr>
        <w:spacing w:after="0" w:line="240" w:lineRule="auto"/>
      </w:pPr>
      <w:r>
        <w:t>None.</w:t>
      </w:r>
    </w:p>
    <w:p w:rsidR="00F64C04" w:rsidRPr="009B5EB1" w:rsidRDefault="002341C0" w:rsidP="00F64C04">
      <w:pPr>
        <w:pStyle w:val="ListParagraph"/>
        <w:numPr>
          <w:ilvl w:val="0"/>
          <w:numId w:val="3"/>
        </w:numPr>
        <w:spacing w:after="0" w:line="240" w:lineRule="auto"/>
        <w:rPr>
          <w:b/>
        </w:rPr>
      </w:pPr>
      <w:r w:rsidRPr="009B5EB1">
        <w:rPr>
          <w:b/>
        </w:rPr>
        <w:t>General Communication</w:t>
      </w:r>
    </w:p>
    <w:p w:rsidR="00A60A6E" w:rsidRDefault="00A60A6E" w:rsidP="00A60A6E">
      <w:pPr>
        <w:pStyle w:val="ListParagraph"/>
        <w:numPr>
          <w:ilvl w:val="1"/>
          <w:numId w:val="3"/>
        </w:numPr>
        <w:spacing w:after="0" w:line="240" w:lineRule="auto"/>
      </w:pPr>
      <w:r>
        <w:t>None.</w:t>
      </w:r>
    </w:p>
    <w:p w:rsidR="002341C0" w:rsidRPr="009B5EB1" w:rsidRDefault="002341C0" w:rsidP="00F64C04">
      <w:pPr>
        <w:pStyle w:val="ListParagraph"/>
        <w:numPr>
          <w:ilvl w:val="0"/>
          <w:numId w:val="3"/>
        </w:numPr>
        <w:spacing w:after="0" w:line="240" w:lineRule="auto"/>
        <w:rPr>
          <w:b/>
        </w:rPr>
      </w:pPr>
      <w:r w:rsidRPr="009B5EB1">
        <w:rPr>
          <w:b/>
        </w:rPr>
        <w:t>Adjournment</w:t>
      </w:r>
    </w:p>
    <w:p w:rsidR="007020DC" w:rsidRDefault="007020DC" w:rsidP="007020DC">
      <w:pPr>
        <w:pStyle w:val="ListParagraph"/>
        <w:spacing w:after="0" w:line="240" w:lineRule="auto"/>
        <w:ind w:left="1080"/>
      </w:pPr>
      <w:r>
        <w:t xml:space="preserve">Trustee Murphy motioned and Trustee </w:t>
      </w:r>
      <w:proofErr w:type="spellStart"/>
      <w:r>
        <w:t>Sklom</w:t>
      </w:r>
      <w:proofErr w:type="spellEnd"/>
      <w:r>
        <w:t xml:space="preserve"> seconded a motion to adjourn at 8:35 pm. Motion carried.</w:t>
      </w:r>
    </w:p>
    <w:p w:rsidR="00A6647F" w:rsidRDefault="00A6647F" w:rsidP="00A6647F">
      <w:pPr>
        <w:pStyle w:val="ListParagraph"/>
        <w:spacing w:after="0" w:line="240" w:lineRule="auto"/>
        <w:ind w:left="1080"/>
      </w:pPr>
    </w:p>
    <w:p w:rsidR="00A6647F" w:rsidRPr="00653E53" w:rsidRDefault="00653E53" w:rsidP="00A6647F">
      <w:pPr>
        <w:pStyle w:val="ListParagraph"/>
        <w:spacing w:after="0" w:line="240" w:lineRule="auto"/>
        <w:ind w:left="1080"/>
      </w:pPr>
      <w:r w:rsidRPr="00653E53">
        <w:rPr>
          <w:rFonts w:ascii="Calibri" w:hAnsi="Calibri"/>
        </w:rPr>
        <w:t>  These minutes were approved by the new Board</w:t>
      </w:r>
      <w:r>
        <w:rPr>
          <w:rFonts w:ascii="Calibri" w:hAnsi="Calibri"/>
        </w:rPr>
        <w:t xml:space="preserve"> of Trustees</w:t>
      </w:r>
      <w:r w:rsidRPr="00653E53">
        <w:rPr>
          <w:rFonts w:ascii="Calibri" w:hAnsi="Calibri"/>
        </w:rPr>
        <w:t xml:space="preserve"> based on</w:t>
      </w:r>
      <w:r>
        <w:rPr>
          <w:rFonts w:ascii="Calibri" w:hAnsi="Calibri"/>
        </w:rPr>
        <w:t xml:space="preserve"> the representations of Trustees Martino and </w:t>
      </w:r>
      <w:proofErr w:type="spellStart"/>
      <w:r>
        <w:rPr>
          <w:rFonts w:ascii="Calibri" w:hAnsi="Calibri"/>
        </w:rPr>
        <w:t>Sklom</w:t>
      </w:r>
      <w:proofErr w:type="spellEnd"/>
      <w:r w:rsidRPr="00653E53">
        <w:rPr>
          <w:rFonts w:ascii="Calibri" w:hAnsi="Calibri"/>
        </w:rPr>
        <w:t xml:space="preserve"> that the minutes accurately reflect discussions and events at the Boar</w:t>
      </w:r>
      <w:r>
        <w:rPr>
          <w:rFonts w:ascii="Calibri" w:hAnsi="Calibri"/>
        </w:rPr>
        <w:t>d meeting held May 20</w:t>
      </w:r>
      <w:r w:rsidRPr="00653E53">
        <w:rPr>
          <w:rFonts w:ascii="Calibri" w:hAnsi="Calibri"/>
        </w:rPr>
        <w:t>, 2015.</w:t>
      </w:r>
    </w:p>
    <w:p w:rsidR="00A6647F" w:rsidRDefault="00A6647F" w:rsidP="00F4643A">
      <w:pPr>
        <w:pStyle w:val="ListParagraph"/>
        <w:spacing w:after="0" w:line="240" w:lineRule="auto"/>
        <w:ind w:left="1080"/>
        <w:jc w:val="center"/>
        <w:rPr>
          <w:sz w:val="20"/>
          <w:szCs w:val="20"/>
        </w:rPr>
      </w:pPr>
      <w:bookmarkStart w:id="0" w:name="_GoBack"/>
      <w:bookmarkEnd w:id="0"/>
    </w:p>
    <w:p w:rsidR="00A60A6E" w:rsidRPr="00A60A6E" w:rsidRDefault="00A60A6E" w:rsidP="00A60A6E">
      <w:pPr>
        <w:spacing w:after="0" w:line="240" w:lineRule="auto"/>
        <w:rPr>
          <w:sz w:val="20"/>
          <w:szCs w:val="20"/>
        </w:rPr>
      </w:pPr>
    </w:p>
    <w:sectPr w:rsidR="00A60A6E" w:rsidRPr="00A6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704"/>
    <w:multiLevelType w:val="hybridMultilevel"/>
    <w:tmpl w:val="B2722D4A"/>
    <w:lvl w:ilvl="0" w:tplc="B9324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D068A"/>
    <w:multiLevelType w:val="hybridMultilevel"/>
    <w:tmpl w:val="2DCEBED4"/>
    <w:lvl w:ilvl="0" w:tplc="82CA05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D95D78"/>
    <w:multiLevelType w:val="hybridMultilevel"/>
    <w:tmpl w:val="9E327916"/>
    <w:lvl w:ilvl="0" w:tplc="C8C256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133E3"/>
    <w:multiLevelType w:val="hybridMultilevel"/>
    <w:tmpl w:val="2530EE3E"/>
    <w:lvl w:ilvl="0" w:tplc="381257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7C6C02"/>
    <w:multiLevelType w:val="hybridMultilevel"/>
    <w:tmpl w:val="2564EA8A"/>
    <w:lvl w:ilvl="0" w:tplc="360CB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F4"/>
    <w:rsid w:val="00031297"/>
    <w:rsid w:val="00084159"/>
    <w:rsid w:val="00097FDE"/>
    <w:rsid w:val="000F29B7"/>
    <w:rsid w:val="00111164"/>
    <w:rsid w:val="00136E72"/>
    <w:rsid w:val="00141169"/>
    <w:rsid w:val="002341C0"/>
    <w:rsid w:val="002A3F4C"/>
    <w:rsid w:val="003528EB"/>
    <w:rsid w:val="003677C0"/>
    <w:rsid w:val="00414D6A"/>
    <w:rsid w:val="004B65F2"/>
    <w:rsid w:val="0057380B"/>
    <w:rsid w:val="0063620D"/>
    <w:rsid w:val="006513C7"/>
    <w:rsid w:val="00653E53"/>
    <w:rsid w:val="006546F7"/>
    <w:rsid w:val="007020DC"/>
    <w:rsid w:val="00716915"/>
    <w:rsid w:val="007F3051"/>
    <w:rsid w:val="00857FF9"/>
    <w:rsid w:val="00862F8C"/>
    <w:rsid w:val="00873DDA"/>
    <w:rsid w:val="008D034D"/>
    <w:rsid w:val="0094153A"/>
    <w:rsid w:val="0096146C"/>
    <w:rsid w:val="009A0FA2"/>
    <w:rsid w:val="009B5EB1"/>
    <w:rsid w:val="009F1228"/>
    <w:rsid w:val="00A021D0"/>
    <w:rsid w:val="00A60A6E"/>
    <w:rsid w:val="00A6647F"/>
    <w:rsid w:val="00A7257F"/>
    <w:rsid w:val="00AE35E8"/>
    <w:rsid w:val="00AF40BD"/>
    <w:rsid w:val="00B11D99"/>
    <w:rsid w:val="00B46B6E"/>
    <w:rsid w:val="00BE075C"/>
    <w:rsid w:val="00C12961"/>
    <w:rsid w:val="00C37F59"/>
    <w:rsid w:val="00C5575A"/>
    <w:rsid w:val="00CE4370"/>
    <w:rsid w:val="00CF04E2"/>
    <w:rsid w:val="00D137BA"/>
    <w:rsid w:val="00D775F4"/>
    <w:rsid w:val="00DF2BE0"/>
    <w:rsid w:val="00E52F01"/>
    <w:rsid w:val="00E60984"/>
    <w:rsid w:val="00EA6144"/>
    <w:rsid w:val="00F12484"/>
    <w:rsid w:val="00F4643A"/>
    <w:rsid w:val="00F64C04"/>
    <w:rsid w:val="00F77846"/>
    <w:rsid w:val="00FB23CC"/>
    <w:rsid w:val="00FC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Waltman</dc:creator>
  <cp:lastModifiedBy>Colleen Waltman</cp:lastModifiedBy>
  <cp:revision>2</cp:revision>
  <cp:lastPrinted>2015-05-18T19:42:00Z</cp:lastPrinted>
  <dcterms:created xsi:type="dcterms:W3CDTF">2015-07-06T19:38:00Z</dcterms:created>
  <dcterms:modified xsi:type="dcterms:W3CDTF">2015-07-06T19:38:00Z</dcterms:modified>
</cp:coreProperties>
</file>